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04201D" w:rsidRDefault="0004201D" w:rsidP="0004201D">
      <w:pPr>
        <w:widowControl w:val="0"/>
        <w:autoSpaceDE w:val="0"/>
        <w:autoSpaceDN w:val="0"/>
        <w:adjustRightInd w:val="0"/>
        <w:spacing w:after="0" w:line="240" w:lineRule="auto"/>
        <w:contextualSpacing/>
        <w:jc w:val="right"/>
        <w:rPr>
          <w:rFonts w:ascii="Times New Roman" w:hAnsi="Times New Roman" w:cs="Times New Roman"/>
          <w:b/>
          <w:bCs/>
          <w:sz w:val="32"/>
          <w:szCs w:val="32"/>
        </w:rPr>
      </w:pPr>
      <w:r w:rsidRPr="0004201D">
        <w:rPr>
          <w:rFonts w:ascii="Times New Roman" w:hAnsi="Times New Roman" w:cs="Times New Roman"/>
          <w:b/>
          <w:bCs/>
          <w:sz w:val="32"/>
          <w:szCs w:val="32"/>
        </w:rPr>
        <w:t>ПРОЕКТ</w:t>
      </w:r>
    </w:p>
    <w:p w:rsidR="0004201D"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являются отношения, возникающие между заявителями, адм</w:t>
      </w:r>
      <w:r w:rsidR="0092661A">
        <w:rPr>
          <w:rFonts w:ascii="Times New Roman" w:hAnsi="Times New Roman" w:cs="Times New Roman"/>
          <w:sz w:val="26"/>
          <w:szCs w:val="26"/>
        </w:rPr>
        <w:t>инистрацией Васильевского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w:t>
      </w:r>
      <w:proofErr w:type="gramEnd"/>
      <w:r w:rsidR="008808D7" w:rsidRPr="00250377">
        <w:rPr>
          <w:rFonts w:ascii="Times New Roman" w:hAnsi="Times New Roman" w:cs="Times New Roman"/>
          <w:sz w:val="26"/>
          <w:szCs w:val="26"/>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w:t>
      </w:r>
      <w:r w:rsidR="0092661A">
        <w:rPr>
          <w:rFonts w:ascii="Times New Roman" w:hAnsi="Times New Roman" w:cs="Times New Roman"/>
          <w:sz w:val="26"/>
          <w:szCs w:val="26"/>
        </w:rPr>
        <w:t>рация Васильевского</w:t>
      </w:r>
      <w:r w:rsidRPr="00250377">
        <w:rPr>
          <w:rFonts w:ascii="Times New Roman" w:hAnsi="Times New Roman" w:cs="Times New Roman"/>
          <w:sz w:val="26"/>
          <w:szCs w:val="26"/>
        </w:rPr>
        <w:t xml:space="preserve"> сельского поселения (далее – администрация).</w:t>
      </w:r>
    </w:p>
    <w:p w:rsidR="00F63BE9" w:rsidRPr="00726835" w:rsidRDefault="00F63BE9" w:rsidP="00A35270">
      <w:pPr>
        <w:autoSpaceDE w:val="0"/>
        <w:autoSpaceDN w:val="0"/>
        <w:adjustRightInd w:val="0"/>
        <w:ind w:firstLine="709"/>
        <w:rPr>
          <w:rFonts w:ascii="Times New Roman" w:hAnsi="Times New Roman"/>
          <w:color w:val="000000"/>
          <w:sz w:val="28"/>
          <w:szCs w:val="28"/>
        </w:rPr>
      </w:pPr>
      <w:r w:rsidRPr="00250377">
        <w:rPr>
          <w:rFonts w:ascii="Times New Roman" w:hAnsi="Times New Roman" w:cs="Times New Roman"/>
          <w:sz w:val="26"/>
          <w:szCs w:val="26"/>
        </w:rPr>
        <w:t>Администрация располож</w:t>
      </w:r>
      <w:r w:rsidR="00A35270">
        <w:rPr>
          <w:rFonts w:ascii="Times New Roman" w:hAnsi="Times New Roman" w:cs="Times New Roman"/>
          <w:sz w:val="26"/>
          <w:szCs w:val="26"/>
        </w:rPr>
        <w:t xml:space="preserve">ена по адресу: </w:t>
      </w:r>
      <w:r w:rsidR="00A35270" w:rsidRPr="00351E8C">
        <w:rPr>
          <w:rFonts w:ascii="Times New Roman" w:hAnsi="Times New Roman"/>
          <w:color w:val="000000"/>
          <w:sz w:val="28"/>
          <w:szCs w:val="28"/>
        </w:rPr>
        <w:t>397205</w:t>
      </w:r>
      <w:r w:rsidR="00A35270" w:rsidRPr="003B724D">
        <w:rPr>
          <w:rFonts w:ascii="Times New Roman" w:hAnsi="Times New Roman"/>
          <w:color w:val="000000"/>
          <w:sz w:val="28"/>
          <w:szCs w:val="28"/>
        </w:rPr>
        <w:t xml:space="preserve">, Воронежская область, </w:t>
      </w:r>
      <w:r w:rsidR="00A35270">
        <w:rPr>
          <w:rFonts w:ascii="Times New Roman" w:hAnsi="Times New Roman"/>
          <w:color w:val="000000"/>
          <w:sz w:val="28"/>
          <w:szCs w:val="28"/>
        </w:rPr>
        <w:t>Грибановский район, с. Васильевка, ул. Советская, 10</w:t>
      </w:r>
      <w:r w:rsidR="00A35270" w:rsidRPr="003B724D">
        <w:rPr>
          <w:rFonts w:ascii="Times New Roman" w:hAnsi="Times New Roman"/>
          <w:color w:val="000000"/>
          <w:sz w:val="28"/>
          <w:szCs w:val="28"/>
        </w:rPr>
        <w:t>.</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адресах электронн</w:t>
      </w:r>
      <w:r w:rsidR="00A35270">
        <w:rPr>
          <w:rFonts w:ascii="Times New Roman" w:hAnsi="Times New Roman" w:cs="Times New Roman"/>
          <w:sz w:val="26"/>
          <w:szCs w:val="26"/>
        </w:rPr>
        <w:t xml:space="preserve">ой почты администрации </w:t>
      </w:r>
      <w:r w:rsidR="00A35270" w:rsidRPr="00351E8C">
        <w:rPr>
          <w:rFonts w:ascii="Times New Roman" w:hAnsi="Times New Roman"/>
          <w:color w:val="000000"/>
          <w:sz w:val="28"/>
          <w:szCs w:val="28"/>
        </w:rPr>
        <w:t>vasil.grib@govvrn.ru</w:t>
      </w:r>
      <w:r w:rsidR="00A35270" w:rsidRPr="003B724D">
        <w:rPr>
          <w:rFonts w:ascii="Times New Roman" w:hAnsi="Times New Roman"/>
          <w:color w:val="000000"/>
          <w:sz w:val="28"/>
          <w:szCs w:val="28"/>
        </w:rPr>
        <w:t>.</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на официальном сайте администрации в </w:t>
      </w:r>
      <w:r w:rsidR="00A35270">
        <w:rPr>
          <w:rFonts w:ascii="Times New Roman" w:hAnsi="Times New Roman" w:cs="Times New Roman"/>
          <w:sz w:val="26"/>
          <w:szCs w:val="26"/>
        </w:rPr>
        <w:t>сети Интернет (</w:t>
      </w:r>
      <w:proofErr w:type="spellStart"/>
      <w:r w:rsidR="00A35270" w:rsidRPr="00351E8C">
        <w:rPr>
          <w:rFonts w:ascii="Times New Roman" w:hAnsi="Times New Roman"/>
          <w:color w:val="000000"/>
          <w:sz w:val="28"/>
          <w:szCs w:val="28"/>
        </w:rPr>
        <w:t>htt</w:t>
      </w:r>
      <w:proofErr w:type="spellEnd"/>
      <w:r w:rsidR="00A35270">
        <w:rPr>
          <w:rFonts w:ascii="Times New Roman" w:hAnsi="Times New Roman"/>
          <w:color w:val="000000"/>
          <w:sz w:val="28"/>
          <w:szCs w:val="28"/>
          <w:lang w:val="en-US"/>
        </w:rPr>
        <w:t>p</w:t>
      </w:r>
      <w:r w:rsidR="00A35270" w:rsidRPr="00351E8C">
        <w:rPr>
          <w:rFonts w:ascii="Times New Roman" w:hAnsi="Times New Roman"/>
          <w:color w:val="000000"/>
          <w:sz w:val="28"/>
          <w:szCs w:val="28"/>
        </w:rPr>
        <w:t>://vasil-gb.ru</w:t>
      </w:r>
      <w:r w:rsidRPr="00250377">
        <w:rPr>
          <w:rFonts w:ascii="Times New Roman" w:hAnsi="Times New Roman" w:cs="Times New Roman"/>
          <w:sz w:val="26"/>
          <w:szCs w:val="26"/>
        </w:rPr>
        <w:t>);</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250377">
        <w:rPr>
          <w:rFonts w:ascii="Times New Roman" w:hAnsi="Times New Roman" w:cs="Times New Roman"/>
          <w:sz w:val="26"/>
          <w:szCs w:val="26"/>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Орган, предоставляющий муниципальную услугу: админист</w:t>
      </w:r>
      <w:r w:rsidR="00A35270">
        <w:rPr>
          <w:rFonts w:ascii="Times New Roman" w:hAnsi="Times New Roman" w:cs="Times New Roman"/>
          <w:sz w:val="26"/>
          <w:szCs w:val="26"/>
        </w:rPr>
        <w:t>рация Васильевского</w:t>
      </w:r>
      <w:r w:rsidRPr="00250377">
        <w:rPr>
          <w:rFonts w:ascii="Times New Roman" w:hAnsi="Times New Roman" w:cs="Times New Roman"/>
          <w:sz w:val="26"/>
          <w:szCs w:val="26"/>
        </w:rPr>
        <w:t xml:space="preserve"> 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726835">
        <w:rPr>
          <w:rFonts w:ascii="Times New Roman" w:hAnsi="Times New Roman" w:cs="Times New Roman"/>
          <w:sz w:val="26"/>
          <w:szCs w:val="26"/>
        </w:rPr>
        <w:t>г</w:t>
      </w:r>
      <w:bookmarkStart w:id="2" w:name="_GoBack"/>
      <w:bookmarkEnd w:id="2"/>
      <w:r w:rsidRPr="00250377">
        <w:rPr>
          <w:rFonts w:ascii="Times New Roman" w:hAnsi="Times New Roman" w:cs="Times New Roman"/>
          <w:sz w:val="26"/>
          <w:szCs w:val="26"/>
        </w:rPr>
        <w:t>.</w:t>
      </w:r>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 xml:space="preserve">для осуществления крестьянским </w:t>
      </w:r>
      <w:r w:rsidR="00AC6D55" w:rsidRPr="00250377">
        <w:rPr>
          <w:rFonts w:ascii="Times New Roman" w:hAnsi="Times New Roman" w:cs="Times New Roman"/>
          <w:sz w:val="26"/>
          <w:szCs w:val="26"/>
        </w:rPr>
        <w:lastRenderedPageBreak/>
        <w:t>(фермерским)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A35270">
        <w:rPr>
          <w:rFonts w:ascii="Times New Roman" w:hAnsi="Times New Roman" w:cs="Times New Roman"/>
          <w:sz w:val="26"/>
          <w:szCs w:val="26"/>
        </w:rPr>
        <w:t>Васильевского</w:t>
      </w:r>
      <w:r w:rsidR="003E1C32">
        <w:rPr>
          <w:rFonts w:ascii="Times New Roman" w:hAnsi="Times New Roman" w:cs="Times New Roman"/>
          <w:sz w:val="26"/>
          <w:szCs w:val="26"/>
        </w:rPr>
        <w:t xml:space="preserve">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A35270">
        <w:rPr>
          <w:rFonts w:ascii="Times New Roman" w:hAnsi="Times New Roman" w:cs="Times New Roman"/>
          <w:sz w:val="26"/>
          <w:szCs w:val="26"/>
        </w:rPr>
        <w:t xml:space="preserve">Васильевского </w:t>
      </w:r>
      <w:r w:rsidR="003E1C32">
        <w:rPr>
          <w:rFonts w:ascii="Times New Roman" w:hAnsi="Times New Roman" w:cs="Times New Roman"/>
          <w:sz w:val="26"/>
          <w:szCs w:val="26"/>
        </w:rPr>
        <w:t>сельского</w:t>
      </w:r>
      <w:r w:rsidR="003E1C32" w:rsidRPr="00250377">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информационно-телекоммуникационной сети Интернет (</w:t>
      </w:r>
      <w:proofErr w:type="spellStart"/>
      <w:r w:rsidR="00A35270" w:rsidRPr="00351E8C">
        <w:rPr>
          <w:rFonts w:ascii="Times New Roman" w:hAnsi="Times New Roman"/>
          <w:color w:val="000000"/>
          <w:sz w:val="28"/>
          <w:szCs w:val="28"/>
        </w:rPr>
        <w:t>htt</w:t>
      </w:r>
      <w:proofErr w:type="spellEnd"/>
      <w:r w:rsidR="00A35270">
        <w:rPr>
          <w:rFonts w:ascii="Times New Roman" w:hAnsi="Times New Roman"/>
          <w:color w:val="000000"/>
          <w:sz w:val="28"/>
          <w:szCs w:val="28"/>
          <w:lang w:val="en-US"/>
        </w:rPr>
        <w:t>p</w:t>
      </w:r>
      <w:r w:rsidR="00A35270" w:rsidRPr="00351E8C">
        <w:rPr>
          <w:rFonts w:ascii="Times New Roman" w:hAnsi="Times New Roman"/>
          <w:color w:val="000000"/>
          <w:sz w:val="28"/>
          <w:szCs w:val="28"/>
        </w:rPr>
        <w:t>://vasil-gb.ru</w:t>
      </w:r>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находящегося в муниципальной собственности </w:t>
      </w:r>
      <w:r w:rsidRPr="00250377">
        <w:rPr>
          <w:rFonts w:ascii="Times New Roman" w:hAnsi="Times New Roman" w:cs="Times New Roman"/>
          <w:sz w:val="26"/>
          <w:szCs w:val="26"/>
        </w:rPr>
        <w:lastRenderedPageBreak/>
        <w:t>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roofErr w:type="gramEnd"/>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w:t>
      </w:r>
      <w:proofErr w:type="gramEnd"/>
      <w:r w:rsidR="00940480" w:rsidRPr="00250377">
        <w:rPr>
          <w:rFonts w:ascii="Times New Roman" w:hAnsi="Times New Roman" w:cs="Times New Roman"/>
          <w:sz w:val="26"/>
          <w:szCs w:val="26"/>
        </w:rPr>
        <w:t xml:space="preserve"> </w:t>
      </w:r>
      <w:proofErr w:type="gramStart"/>
      <w:r w:rsidR="00940480" w:rsidRPr="00250377">
        <w:rPr>
          <w:rFonts w:ascii="Times New Roman" w:hAnsi="Times New Roman" w:cs="Times New Roman"/>
          <w:sz w:val="26"/>
          <w:szCs w:val="26"/>
        </w:rPr>
        <w:lastRenderedPageBreak/>
        <w:t>http://www.pravo.gov.ru, 27.02.2015).</w:t>
      </w:r>
      <w:proofErr w:type="gramEnd"/>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35270">
        <w:rPr>
          <w:rFonts w:ascii="Times New Roman" w:hAnsi="Times New Roman" w:cs="Times New Roman"/>
          <w:sz w:val="26"/>
          <w:szCs w:val="26"/>
        </w:rPr>
        <w:t>Уставом Васильевского</w:t>
      </w:r>
      <w:r w:rsidRPr="00090913">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2D0A8F" w:rsidRPr="00090913">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250377">
        <w:rPr>
          <w:rFonts w:ascii="Times New Roman" w:hAnsi="Times New Roman" w:cs="Times New Roman"/>
          <w:sz w:val="26"/>
          <w:szCs w:val="26"/>
        </w:rPr>
        <w:lastRenderedPageBreak/>
        <w:t xml:space="preserve">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документ, удостоверяющий (устанавливающий) права заявителя на </w:t>
      </w:r>
      <w:r w:rsidRPr="00250377">
        <w:rPr>
          <w:rFonts w:ascii="Times New Roman" w:hAnsi="Times New Roman" w:cs="Times New Roman"/>
          <w:sz w:val="26"/>
          <w:szCs w:val="26"/>
        </w:rPr>
        <w:lastRenderedPageBreak/>
        <w:t>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при подаче заявления о предоставлении земельного участка, находящегося в </w:t>
      </w:r>
      <w:r w:rsidRPr="00250377">
        <w:rPr>
          <w:rFonts w:ascii="Times New Roman" w:hAnsi="Times New Roman" w:cs="Times New Roman"/>
          <w:sz w:val="26"/>
          <w:szCs w:val="26"/>
        </w:rP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азванные документы находятся в распоря</w:t>
      </w:r>
      <w:r w:rsidR="00A35270">
        <w:rPr>
          <w:rFonts w:ascii="Times New Roman" w:hAnsi="Times New Roman" w:cs="Times New Roman"/>
          <w:sz w:val="26"/>
          <w:szCs w:val="26"/>
        </w:rPr>
        <w:t>жении администрации Васильевского сельского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35270">
        <w:rPr>
          <w:rFonts w:ascii="Times New Roman" w:hAnsi="Times New Roman" w:cs="Times New Roman"/>
          <w:sz w:val="26"/>
          <w:szCs w:val="26"/>
        </w:rPr>
        <w:t>Васильевского</w:t>
      </w:r>
      <w:r w:rsidR="008E1FC4">
        <w:rPr>
          <w:rFonts w:ascii="Times New Roman" w:hAnsi="Times New Roman" w:cs="Times New Roman"/>
          <w:sz w:val="26"/>
          <w:szCs w:val="26"/>
        </w:rPr>
        <w:t xml:space="preserve"> 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50377">
        <w:rPr>
          <w:rFonts w:ascii="Times New Roman" w:hAnsi="Times New Roman" w:cs="Times New Roman"/>
          <w:sz w:val="26"/>
          <w:szCs w:val="26"/>
        </w:rPr>
        <w:t xml:space="preserve">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A35270">
        <w:rPr>
          <w:rFonts w:ascii="Times New Roman" w:hAnsi="Times New Roman" w:cs="Times New Roman"/>
          <w:sz w:val="26"/>
          <w:szCs w:val="26"/>
        </w:rPr>
        <w:t xml:space="preserve"> Интернет (</w:t>
      </w:r>
      <w:proofErr w:type="spellStart"/>
      <w:r w:rsidR="00A35270" w:rsidRPr="00351E8C">
        <w:rPr>
          <w:rFonts w:ascii="Times New Roman" w:hAnsi="Times New Roman"/>
          <w:color w:val="000000"/>
          <w:sz w:val="28"/>
          <w:szCs w:val="28"/>
        </w:rPr>
        <w:t>htt</w:t>
      </w:r>
      <w:proofErr w:type="spellEnd"/>
      <w:r w:rsidR="00A35270">
        <w:rPr>
          <w:rFonts w:ascii="Times New Roman" w:hAnsi="Times New Roman"/>
          <w:color w:val="000000"/>
          <w:sz w:val="28"/>
          <w:szCs w:val="28"/>
          <w:lang w:val="en-US"/>
        </w:rPr>
        <w:t>p</w:t>
      </w:r>
      <w:r w:rsidR="00A35270" w:rsidRPr="00351E8C">
        <w:rPr>
          <w:rFonts w:ascii="Times New Roman" w:hAnsi="Times New Roman"/>
          <w:color w:val="000000"/>
          <w:sz w:val="28"/>
          <w:szCs w:val="28"/>
        </w:rPr>
        <w:t>://vasil-gb.ru</w:t>
      </w:r>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r w:rsidR="00E903FB" w:rsidRPr="00250377">
        <w:rPr>
          <w:rFonts w:ascii="Times New Roman" w:hAnsi="Times New Roman" w:cs="Times New Roman"/>
          <w:sz w:val="26"/>
          <w:szCs w:val="26"/>
        </w:rPr>
        <w:lastRenderedPageBreak/>
        <w:t xml:space="preserve">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в порядке, установленном для опубликования муниц</w:t>
      </w:r>
      <w:r w:rsidR="00A35270">
        <w:rPr>
          <w:rFonts w:ascii="Times New Roman" w:hAnsi="Times New Roman" w:cs="Times New Roman"/>
          <w:sz w:val="26"/>
          <w:szCs w:val="26"/>
        </w:rPr>
        <w:t xml:space="preserve">ипальных правовых актов уставом Васильевского </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proofErr w:type="spellStart"/>
      <w:r w:rsidR="00A35270" w:rsidRPr="00351E8C">
        <w:rPr>
          <w:rFonts w:ascii="Times New Roman" w:hAnsi="Times New Roman"/>
          <w:color w:val="000000"/>
          <w:sz w:val="28"/>
          <w:szCs w:val="28"/>
        </w:rPr>
        <w:t>htt</w:t>
      </w:r>
      <w:proofErr w:type="spellEnd"/>
      <w:r w:rsidR="00A35270">
        <w:rPr>
          <w:rFonts w:ascii="Times New Roman" w:hAnsi="Times New Roman"/>
          <w:color w:val="000000"/>
          <w:sz w:val="28"/>
          <w:szCs w:val="28"/>
          <w:lang w:val="en-US"/>
        </w:rPr>
        <w:t>p</w:t>
      </w:r>
      <w:r w:rsidR="00A35270" w:rsidRPr="00351E8C">
        <w:rPr>
          <w:rFonts w:ascii="Times New Roman" w:hAnsi="Times New Roman"/>
          <w:color w:val="000000"/>
          <w:sz w:val="28"/>
          <w:szCs w:val="28"/>
        </w:rPr>
        <w:t>://vasil-gb.ru</w:t>
      </w:r>
      <w:r w:rsidRPr="00250377">
        <w:rPr>
          <w:rFonts w:ascii="Times New Roman" w:hAnsi="Times New Roman" w:cs="Times New Roman"/>
          <w:sz w:val="26"/>
          <w:szCs w:val="26"/>
        </w:rPr>
        <w:t>);</w:t>
      </w:r>
      <w:proofErr w:type="gramEnd"/>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Pr="000418E7">
        <w:rPr>
          <w:rFonts w:ascii="Times New Roman" w:hAnsi="Times New Roman" w:cs="Times New Roman"/>
          <w:b/>
          <w:sz w:val="26"/>
          <w:szCs w:val="26"/>
        </w:rPr>
        <w:t xml:space="preserve"> </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CA1E34">
        <w:rPr>
          <w:rFonts w:ascii="Times New Roman" w:hAnsi="Times New Roman" w:cs="Times New Roman"/>
          <w:sz w:val="26"/>
          <w:szCs w:val="26"/>
        </w:rPr>
        <w:t xml:space="preserve"> Васильевского сельского</w:t>
      </w:r>
      <w:r w:rsidR="00764ED0" w:rsidRPr="00250377">
        <w:rPr>
          <w:rFonts w:ascii="Times New Roman" w:hAnsi="Times New Roman" w:cs="Times New Roman"/>
          <w:sz w:val="26"/>
          <w:szCs w:val="26"/>
        </w:rPr>
        <w:t xml:space="preserve"> 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 xml:space="preserve">проводит </w:t>
      </w:r>
      <w:r w:rsidRPr="00250377">
        <w:rPr>
          <w:rFonts w:ascii="Times New Roman" w:hAnsi="Times New Roman" w:cs="Times New Roman"/>
          <w:sz w:val="26"/>
          <w:szCs w:val="26"/>
        </w:rPr>
        <w:lastRenderedPageBreak/>
        <w:t>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 xml:space="preserve">пециалист ответственный за рассмотрение заявления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w:t>
      </w:r>
      <w:r w:rsidRPr="00250377">
        <w:rPr>
          <w:rFonts w:ascii="Times New Roman" w:hAnsi="Times New Roman" w:cs="Times New Roman"/>
          <w:sz w:val="26"/>
          <w:szCs w:val="26"/>
        </w:rPr>
        <w:lastRenderedPageBreak/>
        <w:t>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lastRenderedPageBreak/>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xml:space="preserve">. Результатом административной процедуры является направление </w:t>
      </w:r>
      <w:r w:rsidR="001230B1" w:rsidRPr="00250377">
        <w:rPr>
          <w:rFonts w:ascii="Times New Roman" w:hAnsi="Times New Roman" w:cs="Times New Roman"/>
          <w:sz w:val="26"/>
          <w:szCs w:val="26"/>
        </w:rPr>
        <w:lastRenderedPageBreak/>
        <w:t>(выдача)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w:t>
      </w:r>
      <w:proofErr w:type="gramStart"/>
      <w:r w:rsidRPr="006F2146">
        <w:rPr>
          <w:rFonts w:ascii="Times New Roman" w:hAnsi="Times New Roman" w:cs="Times New Roman"/>
          <w:b/>
          <w:sz w:val="26"/>
          <w:szCs w:val="26"/>
        </w:rPr>
        <w:t xml:space="preserve">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roofErr w:type="gramEnd"/>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w:t>
      </w:r>
      <w:r w:rsidR="00CA1E34">
        <w:rPr>
          <w:rFonts w:ascii="Times New Roman" w:hAnsi="Times New Roman" w:cs="Times New Roman"/>
          <w:sz w:val="26"/>
          <w:szCs w:val="26"/>
        </w:rPr>
        <w:t>вовых актов уставом Васильевского</w:t>
      </w:r>
      <w:r w:rsidR="006F2146">
        <w:rPr>
          <w:rFonts w:ascii="Times New Roman" w:hAnsi="Times New Roman" w:cs="Times New Roman"/>
          <w:sz w:val="26"/>
          <w:szCs w:val="26"/>
        </w:rPr>
        <w:t xml:space="preserve">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w:t>
      </w:r>
      <w:r w:rsidR="00CA1E34">
        <w:rPr>
          <w:rFonts w:ascii="Times New Roman" w:hAnsi="Times New Roman" w:cs="Times New Roman"/>
          <w:sz w:val="26"/>
          <w:szCs w:val="26"/>
        </w:rPr>
        <w:t>ой сети Интернет (</w:t>
      </w:r>
      <w:proofErr w:type="spellStart"/>
      <w:r w:rsidR="00CA1E34" w:rsidRPr="00351E8C">
        <w:rPr>
          <w:rFonts w:ascii="Times New Roman" w:hAnsi="Times New Roman"/>
          <w:color w:val="000000"/>
          <w:sz w:val="28"/>
          <w:szCs w:val="28"/>
        </w:rPr>
        <w:t>htt</w:t>
      </w:r>
      <w:proofErr w:type="spellEnd"/>
      <w:r w:rsidR="00CA1E34">
        <w:rPr>
          <w:rFonts w:ascii="Times New Roman" w:hAnsi="Times New Roman"/>
          <w:color w:val="000000"/>
          <w:sz w:val="28"/>
          <w:szCs w:val="28"/>
          <w:lang w:val="en-US"/>
        </w:rPr>
        <w:t>p</w:t>
      </w:r>
      <w:r w:rsidR="00CA1E34" w:rsidRPr="00351E8C">
        <w:rPr>
          <w:rFonts w:ascii="Times New Roman" w:hAnsi="Times New Roman"/>
          <w:color w:val="000000"/>
          <w:sz w:val="28"/>
          <w:szCs w:val="28"/>
        </w:rPr>
        <w:t>://vasil-gb.ru</w:t>
      </w:r>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w:t>
      </w:r>
      <w:r w:rsidR="00CA1E34">
        <w:rPr>
          <w:rFonts w:ascii="Times New Roman" w:hAnsi="Times New Roman" w:cs="Times New Roman"/>
          <w:sz w:val="26"/>
          <w:szCs w:val="26"/>
        </w:rPr>
        <w:t>вовых актов уставом Васильевского</w:t>
      </w:r>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w:t>
      </w:r>
      <w:r w:rsidR="00CA1E34">
        <w:rPr>
          <w:rFonts w:ascii="Times New Roman" w:hAnsi="Times New Roman" w:cs="Times New Roman"/>
          <w:sz w:val="26"/>
          <w:szCs w:val="26"/>
        </w:rPr>
        <w:t>ой сети Интернет (</w:t>
      </w:r>
      <w:proofErr w:type="spellStart"/>
      <w:r w:rsidR="00CA1E34" w:rsidRPr="00351E8C">
        <w:rPr>
          <w:rFonts w:ascii="Times New Roman" w:hAnsi="Times New Roman"/>
          <w:color w:val="000000"/>
          <w:sz w:val="28"/>
          <w:szCs w:val="28"/>
        </w:rPr>
        <w:t>htt</w:t>
      </w:r>
      <w:proofErr w:type="spellEnd"/>
      <w:r w:rsidR="00CA1E34">
        <w:rPr>
          <w:rFonts w:ascii="Times New Roman" w:hAnsi="Times New Roman"/>
          <w:color w:val="000000"/>
          <w:sz w:val="28"/>
          <w:szCs w:val="28"/>
          <w:lang w:val="en-US"/>
        </w:rPr>
        <w:t>p</w:t>
      </w:r>
      <w:r w:rsidR="00CA1E34" w:rsidRPr="00351E8C">
        <w:rPr>
          <w:rFonts w:ascii="Times New Roman" w:hAnsi="Times New Roman"/>
          <w:color w:val="000000"/>
          <w:sz w:val="28"/>
          <w:szCs w:val="28"/>
        </w:rPr>
        <w:t>://vasil-gb.ru</w:t>
      </w:r>
      <w:r w:rsidRPr="00250377">
        <w:rPr>
          <w:rFonts w:ascii="Times New Roman" w:hAnsi="Times New Roman" w:cs="Times New Roman"/>
          <w:sz w:val="26"/>
          <w:szCs w:val="26"/>
        </w:rPr>
        <w:t>)</w:t>
      </w:r>
      <w:r w:rsidR="007F71E2">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w:t>
      </w:r>
      <w:r w:rsidR="000A53A9" w:rsidRPr="00250377">
        <w:rPr>
          <w:rFonts w:ascii="Times New Roman" w:eastAsiaTheme="minorHAnsi" w:hAnsi="Times New Roman" w:cs="Times New Roman"/>
          <w:sz w:val="26"/>
          <w:szCs w:val="26"/>
          <w:lang w:eastAsia="en-US"/>
        </w:rPr>
        <w:lastRenderedPageBreak/>
        <w:t>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3.4.2. Заявитель вправе получить сведения о ходе предоставления муниципальной услуги в электронной форме с использованием Единого портала </w:t>
      </w:r>
      <w:r w:rsidRPr="00250377">
        <w:rPr>
          <w:rFonts w:ascii="Times New Roman" w:hAnsi="Times New Roman" w:cs="Times New Roman"/>
          <w:sz w:val="26"/>
          <w:szCs w:val="26"/>
        </w:rPr>
        <w:lastRenderedPageBreak/>
        <w:t>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250377">
        <w:rPr>
          <w:rFonts w:ascii="Times New Roman" w:hAnsi="Times New Roman" w:cs="Times New Roman"/>
          <w:sz w:val="26"/>
          <w:szCs w:val="26"/>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s>
        <w:suppressAutoHyphens/>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5.2. Заявитель может обратиться с </w:t>
      </w:r>
      <w:proofErr w:type="gramStart"/>
      <w:r w:rsidRPr="00250377">
        <w:rPr>
          <w:rFonts w:ascii="Times New Roman" w:hAnsi="Times New Roman" w:cs="Times New Roman"/>
          <w:sz w:val="26"/>
          <w:szCs w:val="26"/>
          <w:lang w:eastAsia="ru-RU"/>
        </w:rPr>
        <w:t>жалобой</w:t>
      </w:r>
      <w:proofErr w:type="gramEnd"/>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r w:rsidR="00CA1E34">
        <w:rPr>
          <w:rFonts w:ascii="Times New Roman" w:hAnsi="Times New Roman" w:cs="Times New Roman"/>
          <w:sz w:val="26"/>
          <w:szCs w:val="26"/>
        </w:rPr>
        <w:t>Васильевского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sidR="00CA1E34">
        <w:rPr>
          <w:rFonts w:ascii="Times New Roman" w:hAnsi="Times New Roman" w:cs="Times New Roman"/>
          <w:sz w:val="26"/>
          <w:szCs w:val="26"/>
        </w:rPr>
        <w:t>Васильевского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2D7FB1" w:rsidRPr="00D52DD0">
        <w:rPr>
          <w:rFonts w:ascii="Times New Roman" w:hAnsi="Times New Roman" w:cs="Times New Roman"/>
          <w:sz w:val="28"/>
          <w:szCs w:val="28"/>
          <w:lang w:eastAsia="ru-RU"/>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CA1E34">
        <w:rPr>
          <w:rFonts w:ascii="Times New Roman" w:hAnsi="Times New Roman" w:cs="Times New Roman"/>
          <w:sz w:val="26"/>
          <w:szCs w:val="26"/>
        </w:rPr>
        <w:t>Васильевского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CA1E34">
        <w:rPr>
          <w:rFonts w:ascii="Times New Roman" w:hAnsi="Times New Roman" w:cs="Times New Roman"/>
          <w:sz w:val="26"/>
          <w:szCs w:val="26"/>
        </w:rPr>
        <w:t>Васильевского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1. Место нахождения администрации </w:t>
      </w:r>
      <w:r w:rsidR="00CA1E34">
        <w:rPr>
          <w:rFonts w:ascii="Times New Roman" w:hAnsi="Times New Roman" w:cs="Times New Roman"/>
          <w:sz w:val="28"/>
          <w:szCs w:val="28"/>
        </w:rPr>
        <w:t>Васильевского</w:t>
      </w:r>
      <w:r w:rsidR="00BE3D16" w:rsidRPr="00276AA4">
        <w:rPr>
          <w:rFonts w:ascii="Times New Roman" w:hAnsi="Times New Roman" w:cs="Times New Roman"/>
          <w:sz w:val="28"/>
          <w:szCs w:val="28"/>
        </w:rPr>
        <w:t xml:space="preserve"> сельского поселения</w:t>
      </w:r>
      <w:proofErr w:type="gramStart"/>
      <w:r w:rsidRPr="00276AA4">
        <w:rPr>
          <w:rFonts w:ascii="Times New Roman" w:hAnsi="Times New Roman" w:cs="Times New Roman"/>
          <w:sz w:val="28"/>
          <w:szCs w:val="28"/>
        </w:rPr>
        <w:t xml:space="preserve"> </w:t>
      </w:r>
      <w:r w:rsidR="00CA1E34">
        <w:rPr>
          <w:rFonts w:ascii="Times New Roman" w:hAnsi="Times New Roman" w:cs="Times New Roman"/>
          <w:sz w:val="28"/>
          <w:szCs w:val="28"/>
        </w:rPr>
        <w:t>:</w:t>
      </w:r>
      <w:proofErr w:type="gramEnd"/>
      <w:r w:rsidR="00CA1E34">
        <w:rPr>
          <w:rFonts w:ascii="Times New Roman" w:hAnsi="Times New Roman" w:cs="Times New Roman"/>
          <w:sz w:val="28"/>
          <w:szCs w:val="28"/>
        </w:rPr>
        <w:t xml:space="preserve"> </w:t>
      </w:r>
      <w:r w:rsidR="00CA1E34" w:rsidRPr="00351E8C">
        <w:rPr>
          <w:rFonts w:ascii="Times New Roman" w:hAnsi="Times New Roman"/>
          <w:color w:val="000000"/>
          <w:sz w:val="28"/>
          <w:szCs w:val="28"/>
        </w:rPr>
        <w:t>397205</w:t>
      </w:r>
      <w:r w:rsidR="00CA1E34" w:rsidRPr="003B724D">
        <w:rPr>
          <w:rFonts w:ascii="Times New Roman" w:hAnsi="Times New Roman"/>
          <w:color w:val="000000"/>
          <w:sz w:val="28"/>
          <w:szCs w:val="28"/>
        </w:rPr>
        <w:t xml:space="preserve">, Воронежская область, </w:t>
      </w:r>
      <w:r w:rsidR="00CA1E34">
        <w:rPr>
          <w:rFonts w:ascii="Times New Roman" w:hAnsi="Times New Roman"/>
          <w:color w:val="000000"/>
          <w:sz w:val="28"/>
          <w:szCs w:val="28"/>
        </w:rPr>
        <w:t>Грибановский район, с. Васильевка, ул. Советская, 10</w:t>
      </w:r>
      <w:r w:rsidR="00CA1E34" w:rsidRPr="003B724D">
        <w:rPr>
          <w:rFonts w:ascii="Times New Roman" w:hAnsi="Times New Roman"/>
          <w:color w:val="000000"/>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администрации </w:t>
      </w:r>
      <w:r w:rsidR="00CA1E34">
        <w:rPr>
          <w:rFonts w:ascii="Times New Roman" w:hAnsi="Times New Roman" w:cs="Times New Roman"/>
          <w:sz w:val="28"/>
          <w:szCs w:val="28"/>
        </w:rPr>
        <w:t>Васильевского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CA1E34" w:rsidRDefault="00E75B3C" w:rsidP="00CA1E34">
      <w:pPr>
        <w:autoSpaceDE w:val="0"/>
        <w:autoSpaceDN w:val="0"/>
        <w:adjustRightInd w:val="0"/>
        <w:ind w:firstLine="709"/>
        <w:rPr>
          <w:rFonts w:ascii="Times New Roman" w:hAnsi="Times New Roman"/>
          <w:color w:val="000000"/>
          <w:sz w:val="28"/>
          <w:szCs w:val="28"/>
        </w:rPr>
      </w:pPr>
      <w:r w:rsidRPr="00276AA4">
        <w:rPr>
          <w:rFonts w:ascii="Times New Roman" w:hAnsi="Times New Roman" w:cs="Times New Roman"/>
          <w:sz w:val="28"/>
          <w:szCs w:val="28"/>
        </w:rPr>
        <w:t xml:space="preserve">Официальный сайт администрации </w:t>
      </w:r>
      <w:r w:rsidR="00CA1E34">
        <w:rPr>
          <w:rFonts w:ascii="Times New Roman" w:hAnsi="Times New Roman" w:cs="Times New Roman"/>
          <w:sz w:val="28"/>
          <w:szCs w:val="28"/>
        </w:rPr>
        <w:t>Васильевского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в сети </w:t>
      </w:r>
      <w:r w:rsidR="00CA1E34">
        <w:rPr>
          <w:rFonts w:ascii="Times New Roman" w:hAnsi="Times New Roman" w:cs="Times New Roman"/>
          <w:sz w:val="28"/>
          <w:szCs w:val="28"/>
        </w:rPr>
        <w:t xml:space="preserve">Интернет: </w:t>
      </w:r>
      <w:proofErr w:type="spellStart"/>
      <w:r w:rsidR="00CA1E34">
        <w:rPr>
          <w:rFonts w:ascii="Times New Roman" w:hAnsi="Times New Roman" w:cs="Times New Roman"/>
          <w:sz w:val="28"/>
          <w:szCs w:val="28"/>
        </w:rPr>
        <w:t>www</w:t>
      </w:r>
      <w:proofErr w:type="spellEnd"/>
      <w:r w:rsidR="00CA1E34">
        <w:rPr>
          <w:rFonts w:ascii="Times New Roman" w:hAnsi="Times New Roman" w:cs="Times New Roman"/>
          <w:sz w:val="28"/>
          <w:szCs w:val="28"/>
        </w:rPr>
        <w:t>.</w:t>
      </w:r>
      <w:r w:rsidR="00CA1E34" w:rsidRPr="00CA1E34">
        <w:rPr>
          <w:rFonts w:ascii="Times New Roman" w:hAnsi="Times New Roman"/>
          <w:color w:val="000000"/>
          <w:sz w:val="28"/>
          <w:szCs w:val="28"/>
        </w:rPr>
        <w:t xml:space="preserve"> </w:t>
      </w:r>
      <w:proofErr w:type="spellStart"/>
      <w:r w:rsidR="00CA1E34" w:rsidRPr="00351E8C">
        <w:rPr>
          <w:rFonts w:ascii="Times New Roman" w:hAnsi="Times New Roman"/>
          <w:color w:val="000000"/>
          <w:sz w:val="28"/>
          <w:szCs w:val="28"/>
        </w:rPr>
        <w:t>htt</w:t>
      </w:r>
      <w:proofErr w:type="spellEnd"/>
      <w:r w:rsidR="00CA1E34">
        <w:rPr>
          <w:rFonts w:ascii="Times New Roman" w:hAnsi="Times New Roman"/>
          <w:color w:val="000000"/>
          <w:sz w:val="28"/>
          <w:szCs w:val="28"/>
          <w:lang w:val="en-US"/>
        </w:rPr>
        <w:t>p</w:t>
      </w:r>
      <w:r w:rsidR="00CA1E34" w:rsidRPr="00351E8C">
        <w:rPr>
          <w:rFonts w:ascii="Times New Roman" w:hAnsi="Times New Roman"/>
          <w:color w:val="000000"/>
          <w:sz w:val="28"/>
          <w:szCs w:val="28"/>
        </w:rPr>
        <w:t>://vasil-gb.ru</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r w:rsidR="00CA1E34">
        <w:rPr>
          <w:rFonts w:ascii="Times New Roman" w:hAnsi="Times New Roman" w:cs="Times New Roman"/>
          <w:sz w:val="28"/>
          <w:szCs w:val="28"/>
        </w:rPr>
        <w:t>Васильевского</w:t>
      </w:r>
      <w:r w:rsidR="00A00E8C" w:rsidRPr="00276AA4">
        <w:rPr>
          <w:rFonts w:ascii="Times New Roman" w:hAnsi="Times New Roman" w:cs="Times New Roman"/>
          <w:sz w:val="28"/>
          <w:szCs w:val="28"/>
        </w:rPr>
        <w:t xml:space="preserve"> сельского поселения</w:t>
      </w:r>
      <w:r w:rsidR="00CA1E34">
        <w:rPr>
          <w:rFonts w:ascii="Times New Roman" w:hAnsi="Times New Roman" w:cs="Times New Roman"/>
          <w:sz w:val="28"/>
          <w:szCs w:val="28"/>
        </w:rPr>
        <w:t xml:space="preserve">: </w:t>
      </w:r>
      <w:r w:rsidR="00CA1E34" w:rsidRPr="00351E8C">
        <w:rPr>
          <w:rFonts w:ascii="Times New Roman" w:hAnsi="Times New Roman"/>
          <w:color w:val="000000"/>
          <w:sz w:val="28"/>
          <w:szCs w:val="28"/>
        </w:rPr>
        <w:t>vasil.grib@govvrn.ru</w:t>
      </w:r>
      <w:r w:rsidR="00CA1E34" w:rsidRPr="003B724D">
        <w:rPr>
          <w:rFonts w:ascii="Times New Roman" w:hAnsi="Times New Roman"/>
          <w:color w:val="000000"/>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2. Телефоны для спр</w:t>
      </w:r>
      <w:r w:rsidR="00CA1E34">
        <w:rPr>
          <w:rFonts w:ascii="Times New Roman" w:hAnsi="Times New Roman" w:cs="Times New Roman"/>
          <w:sz w:val="28"/>
          <w:szCs w:val="28"/>
        </w:rPr>
        <w:t xml:space="preserve">авок: 84734849221 </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Воронежская область, </w:t>
      </w:r>
      <w:proofErr w:type="spellStart"/>
      <w:r w:rsidRPr="00276AA4">
        <w:rPr>
          <w:rFonts w:ascii="Times New Roman" w:hAnsi="Times New Roman" w:cs="Times New Roman"/>
          <w:sz w:val="28"/>
          <w:szCs w:val="28"/>
        </w:rPr>
        <w:t>пгт</w:t>
      </w:r>
      <w:proofErr w:type="spellEnd"/>
      <w:r w:rsidRPr="00276AA4">
        <w:rPr>
          <w:rFonts w:ascii="Times New Roman" w:hAnsi="Times New Roman" w:cs="Times New Roman"/>
          <w:sz w:val="28"/>
          <w:szCs w:val="28"/>
        </w:rPr>
        <w:t xml:space="preserve">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В администрацию ________________поселения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E75B3C" w:rsidRPr="00250377" w:rsidRDefault="00E75B3C" w:rsidP="0004201D">
      <w:pPr>
        <w:spacing w:after="0" w:line="240" w:lineRule="auto"/>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726835"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726835"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726835"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726835"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A35270" w:rsidRPr="009573D8"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A35270" w:rsidRPr="001E6749" w:rsidRDefault="00A3527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sidR="000C20B2" w:rsidRPr="00250377">
        <w:rPr>
          <w:rFonts w:ascii="Times New Roman" w:hAnsi="Times New Roman" w:cs="Times New Roman"/>
          <w:sz w:val="26"/>
          <w:szCs w:val="26"/>
        </w:rPr>
        <w:t xml:space="preserve">                               </w: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 xml:space="preserve">  </w: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726835"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726835" w:rsidP="0004201D">
      <w:pPr>
        <w:pStyle w:val="ConsPlusNonformat"/>
        <w:rPr>
          <w:rFonts w:ascii="Times New Roman" w:hAnsi="Times New Roman" w:cs="Times New Roman"/>
          <w:b/>
          <w:sz w:val="26"/>
          <w:szCs w:val="26"/>
        </w:rPr>
      </w:pPr>
      <w:r>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726835"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726835"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726835"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A35270" w:rsidRPr="001E6749" w:rsidRDefault="00A3527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p>
    <w:p w:rsidR="000C20B2" w:rsidRPr="00250377" w:rsidRDefault="00726835"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A35270" w:rsidRPr="009573D8"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A35270" w:rsidRPr="001E6749" w:rsidRDefault="00A3527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A35270" w:rsidRPr="00F67ED7" w:rsidRDefault="00A35270"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A35270" w:rsidRPr="00F67ED7" w:rsidRDefault="00A35270" w:rsidP="000C20B2">
                  <w:pPr>
                    <w:jc w:val="center"/>
                    <w:rPr>
                      <w:rFonts w:ascii="Times New Roman" w:hAnsi="Times New Roman" w:cs="Times New Roman"/>
                      <w:sz w:val="20"/>
                      <w:szCs w:val="20"/>
                    </w:rPr>
                  </w:pPr>
                </w:p>
              </w:txbxContent>
            </v:textbox>
          </v:shape>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726835"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726835"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726835"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A35270" w:rsidRPr="00C23BFB" w:rsidRDefault="00A35270"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726835"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726835"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726835"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726835"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A35270" w:rsidRPr="003102D6" w:rsidRDefault="00A35270"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A35270" w:rsidRPr="0005747B" w:rsidRDefault="00A35270" w:rsidP="00FE2ACA">
                  <w:pPr>
                    <w:jc w:val="center"/>
                    <w:rPr>
                      <w:rFonts w:ascii="Times New Roman" w:hAnsi="Times New Roman" w:cs="Times New Roman"/>
                      <w:sz w:val="20"/>
                      <w:szCs w:val="20"/>
                    </w:rPr>
                  </w:pPr>
                </w:p>
              </w:txbxContent>
            </v:textbox>
          </v:shape>
        </w:pict>
      </w:r>
    </w:p>
    <w:p w:rsidR="000C20B2" w:rsidRPr="00531230" w:rsidRDefault="00726835"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A35270" w:rsidRPr="0005747B" w:rsidRDefault="00A3527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726835"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A35270" w:rsidRPr="00DD56A6" w:rsidRDefault="00A35270"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A35270" w:rsidRPr="0005747B" w:rsidRDefault="00A35270"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A35270" w:rsidRPr="005D2E8E" w:rsidRDefault="00A35270"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A35270" w:rsidRPr="00DD56A6" w:rsidRDefault="00A35270"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A35270" w:rsidRPr="00072576" w:rsidRDefault="00A35270"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A35270" w:rsidRPr="0005747B" w:rsidRDefault="00A35270"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726835"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rap-style:square;mso-wrap-distance-left:9pt;mso-wrap-distance-top:0;mso-wrap-distance-right:9pt;mso-wrap-distance-bottom: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4201D">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70" w:rsidRDefault="00A35270" w:rsidP="00F63BE9">
      <w:pPr>
        <w:spacing w:after="0" w:line="240" w:lineRule="auto"/>
      </w:pPr>
      <w:r>
        <w:separator/>
      </w:r>
    </w:p>
  </w:endnote>
  <w:endnote w:type="continuationSeparator" w:id="0">
    <w:p w:rsidR="00A35270" w:rsidRDefault="00A35270"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70" w:rsidRDefault="00A35270" w:rsidP="00F63BE9">
      <w:pPr>
        <w:spacing w:after="0" w:line="240" w:lineRule="auto"/>
      </w:pPr>
      <w:r>
        <w:separator/>
      </w:r>
    </w:p>
  </w:footnote>
  <w:footnote w:type="continuationSeparator" w:id="0">
    <w:p w:rsidR="00A35270" w:rsidRDefault="00A35270"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7C1"/>
    <w:rsid w:val="00014E56"/>
    <w:rsid w:val="000255CD"/>
    <w:rsid w:val="00032B72"/>
    <w:rsid w:val="00035786"/>
    <w:rsid w:val="000418E7"/>
    <w:rsid w:val="0004201D"/>
    <w:rsid w:val="00045EE8"/>
    <w:rsid w:val="00055851"/>
    <w:rsid w:val="00072576"/>
    <w:rsid w:val="00086030"/>
    <w:rsid w:val="00087642"/>
    <w:rsid w:val="00090913"/>
    <w:rsid w:val="0009207C"/>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84DBB"/>
    <w:rsid w:val="001A7DCD"/>
    <w:rsid w:val="001D1E7A"/>
    <w:rsid w:val="001D5C4A"/>
    <w:rsid w:val="001E422C"/>
    <w:rsid w:val="001F11FE"/>
    <w:rsid w:val="001F398C"/>
    <w:rsid w:val="00221A07"/>
    <w:rsid w:val="00223F05"/>
    <w:rsid w:val="00225B5B"/>
    <w:rsid w:val="00237202"/>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7FAA"/>
    <w:rsid w:val="002D7FB1"/>
    <w:rsid w:val="002E2299"/>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58F7"/>
    <w:rsid w:val="00522F3B"/>
    <w:rsid w:val="00531230"/>
    <w:rsid w:val="005328B8"/>
    <w:rsid w:val="00540EC8"/>
    <w:rsid w:val="0055210F"/>
    <w:rsid w:val="00553D1B"/>
    <w:rsid w:val="00566875"/>
    <w:rsid w:val="005919F3"/>
    <w:rsid w:val="005A2D71"/>
    <w:rsid w:val="005A4C07"/>
    <w:rsid w:val="005C1402"/>
    <w:rsid w:val="005C6B08"/>
    <w:rsid w:val="005D2E8E"/>
    <w:rsid w:val="005D77E8"/>
    <w:rsid w:val="005E1C46"/>
    <w:rsid w:val="005E4F1F"/>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396E"/>
    <w:rsid w:val="006C5BDD"/>
    <w:rsid w:val="006C6BFD"/>
    <w:rsid w:val="006D4696"/>
    <w:rsid w:val="006D5B92"/>
    <w:rsid w:val="006E0AC6"/>
    <w:rsid w:val="006E69ED"/>
    <w:rsid w:val="006F2146"/>
    <w:rsid w:val="00704DF4"/>
    <w:rsid w:val="00726835"/>
    <w:rsid w:val="00730FC7"/>
    <w:rsid w:val="007328B8"/>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31451"/>
    <w:rsid w:val="0083404E"/>
    <w:rsid w:val="0083578B"/>
    <w:rsid w:val="008468B1"/>
    <w:rsid w:val="008808D7"/>
    <w:rsid w:val="00897559"/>
    <w:rsid w:val="008C3987"/>
    <w:rsid w:val="008C61D2"/>
    <w:rsid w:val="008D47DE"/>
    <w:rsid w:val="008E1FC4"/>
    <w:rsid w:val="008E3D06"/>
    <w:rsid w:val="008F4DC2"/>
    <w:rsid w:val="0092661A"/>
    <w:rsid w:val="00930C79"/>
    <w:rsid w:val="00932650"/>
    <w:rsid w:val="00940480"/>
    <w:rsid w:val="00941705"/>
    <w:rsid w:val="0094731A"/>
    <w:rsid w:val="0094798E"/>
    <w:rsid w:val="009601B0"/>
    <w:rsid w:val="00982BAF"/>
    <w:rsid w:val="00986F3C"/>
    <w:rsid w:val="00997EC7"/>
    <w:rsid w:val="009A25DF"/>
    <w:rsid w:val="009B207D"/>
    <w:rsid w:val="009B4A62"/>
    <w:rsid w:val="009E112B"/>
    <w:rsid w:val="009E25D9"/>
    <w:rsid w:val="009F2A8A"/>
    <w:rsid w:val="009F2EAE"/>
    <w:rsid w:val="009F5D62"/>
    <w:rsid w:val="009F773F"/>
    <w:rsid w:val="00A0086D"/>
    <w:rsid w:val="00A00E8C"/>
    <w:rsid w:val="00A02E7E"/>
    <w:rsid w:val="00A03497"/>
    <w:rsid w:val="00A13BCF"/>
    <w:rsid w:val="00A15C0E"/>
    <w:rsid w:val="00A35270"/>
    <w:rsid w:val="00A4533C"/>
    <w:rsid w:val="00A54006"/>
    <w:rsid w:val="00A73527"/>
    <w:rsid w:val="00A76FF3"/>
    <w:rsid w:val="00A81A12"/>
    <w:rsid w:val="00A82AE7"/>
    <w:rsid w:val="00A9132F"/>
    <w:rsid w:val="00A91AB3"/>
    <w:rsid w:val="00AA6431"/>
    <w:rsid w:val="00AC6D55"/>
    <w:rsid w:val="00AD3B32"/>
    <w:rsid w:val="00AD4498"/>
    <w:rsid w:val="00B02B0D"/>
    <w:rsid w:val="00B03817"/>
    <w:rsid w:val="00B053E9"/>
    <w:rsid w:val="00B21E2D"/>
    <w:rsid w:val="00B351B1"/>
    <w:rsid w:val="00B404EB"/>
    <w:rsid w:val="00B40ABF"/>
    <w:rsid w:val="00B42B8A"/>
    <w:rsid w:val="00B45B8E"/>
    <w:rsid w:val="00B62C79"/>
    <w:rsid w:val="00B65648"/>
    <w:rsid w:val="00B74C08"/>
    <w:rsid w:val="00B82D4F"/>
    <w:rsid w:val="00BA24A5"/>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62"/>
    <w:rsid w:val="00C530B1"/>
    <w:rsid w:val="00C55F0D"/>
    <w:rsid w:val="00C56010"/>
    <w:rsid w:val="00C7405B"/>
    <w:rsid w:val="00C74FDD"/>
    <w:rsid w:val="00C81366"/>
    <w:rsid w:val="00C81590"/>
    <w:rsid w:val="00C93F53"/>
    <w:rsid w:val="00CA04C6"/>
    <w:rsid w:val="00CA08D7"/>
    <w:rsid w:val="00CA1E34"/>
    <w:rsid w:val="00CA4972"/>
    <w:rsid w:val="00CB0A85"/>
    <w:rsid w:val="00CB0FA3"/>
    <w:rsid w:val="00CE044F"/>
    <w:rsid w:val="00CF0696"/>
    <w:rsid w:val="00D05B00"/>
    <w:rsid w:val="00D20796"/>
    <w:rsid w:val="00D265DE"/>
    <w:rsid w:val="00D43AEF"/>
    <w:rsid w:val="00D76E2B"/>
    <w:rsid w:val="00D96F1B"/>
    <w:rsid w:val="00DB5BF4"/>
    <w:rsid w:val="00DC3474"/>
    <w:rsid w:val="00DD22DC"/>
    <w:rsid w:val="00DD56A6"/>
    <w:rsid w:val="00DD6E31"/>
    <w:rsid w:val="00E05B4C"/>
    <w:rsid w:val="00E13953"/>
    <w:rsid w:val="00E3489A"/>
    <w:rsid w:val="00E41AE7"/>
    <w:rsid w:val="00E4667A"/>
    <w:rsid w:val="00E53BFF"/>
    <w:rsid w:val="00E60BBD"/>
    <w:rsid w:val="00E744C6"/>
    <w:rsid w:val="00E75B3C"/>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rules v:ext="edit">
        <o:r id="V:Rule50" type="connector" idref="#Прямая со стрелкой 63"/>
        <o:r id="V:Rule51" type="connector" idref="#Прямая со стрелкой 48"/>
        <o:r id="V:Rule52" type="connector" idref="#Прямая со стрелкой 78"/>
        <o:r id="V:Rule53" type="connector" idref="#Прямая со стрелкой 4"/>
        <o:r id="V:Rule54" type="connector" idref="#Прямая со стрелкой 32"/>
        <o:r id="V:Rule55" type="connector" idref="#Прямая со стрелкой 75"/>
        <o:r id="V:Rule56" type="connector" idref="#Прямая со стрелкой 41"/>
        <o:r id="V:Rule57" type="connector" idref="#Прямая со стрелкой 8"/>
        <o:r id="V:Rule58" type="connector" idref="#Прямая со стрелкой 24"/>
        <o:r id="V:Rule59" type="connector" idref="#Прямая со стрелкой 56"/>
        <o:r id="V:Rule60" type="connector" idref="#Прямая со стрелкой 28"/>
        <o:r id="V:Rule61" type="connector" idref="#Прямая со стрелкой 50"/>
        <o:r id="V:Rule62" type="connector" idref="#Прямая со стрелкой 7"/>
        <o:r id="V:Rule63" type="connector" idref="#Прямая со стрелкой 3"/>
        <o:r id="V:Rule64" type="connector" idref="#Прямая со стрелкой 15"/>
        <o:r id="V:Rule65" type="connector" idref="#Прямая со стрелкой 53"/>
        <o:r id="V:Rule66" type="connector" idref="#Прямая со стрелкой 83"/>
        <o:r id="V:Rule67" type="connector" idref="#Прямая со стрелкой 66"/>
        <o:r id="V:Rule68" type="connector" idref="#Прямая со стрелкой 33"/>
        <o:r id="V:Rule69" type="connector" idref="#Прямая со стрелкой 30"/>
        <o:r id="V:Rule70" type="connector" idref="#Прямая со стрелкой 26"/>
        <o:r id="V:Rule71" type="connector" idref="#Прямая со стрелкой 11"/>
        <o:r id="V:Rule72" type="connector" idref="#Прямая со стрелкой 35"/>
        <o:r id="V:Rule73" type="connector" idref="#Прямая со стрелкой 14"/>
        <o:r id="V:Rule74" type="connector" idref="#_x0000_s1111"/>
        <o:r id="V:Rule75" type="connector" idref="#Прямая со стрелкой 47"/>
        <o:r id="V:Rule76" type="connector" idref="#Прямая со стрелкой 13"/>
        <o:r id="V:Rule77" type="connector" idref="#Прямая со стрелкой 43"/>
        <o:r id="V:Rule78" type="connector" idref="#_x0000_s1112"/>
        <o:r id="V:Rule79" type="connector" idref="#Прямая со стрелкой 68"/>
        <o:r id="V:Rule80" type="connector" idref="#Прямая со стрелкой 49"/>
        <o:r id="V:Rule81" type="connector" idref="#Прямая со стрелкой 94"/>
        <o:r id="V:Rule82" type="connector" idref="#Прямая со стрелкой 17"/>
        <o:r id="V:Rule83" type="connector" idref="#Прямая со стрелкой 36"/>
        <o:r id="V:Rule84" type="connector" idref="#Прямая со стрелкой 22"/>
        <o:r id="V:Rule85" type="connector" idref="#Прямая со стрелкой 70"/>
        <o:r id="V:Rule86" type="connector" idref="#Прямая со стрелкой 55"/>
        <o:r id="V:Rule87" type="connector" idref="#Прямая со стрелкой 23"/>
        <o:r id="V:Rule88" type="connector" idref="#Прямая со стрелкой 80"/>
        <o:r id="V:Rule89" type="connector" idref="#Прямая со стрелкой 62"/>
        <o:r id="V:Rule90" type="connector" idref="#Прямая со стрелкой 21"/>
        <o:r id="V:Rule91" type="connector" idref="#Прямая со стрелкой 45"/>
        <o:r id="V:Rule92" type="connector" idref="#Прямая со стрелкой 40"/>
        <o:r id="V:Rule93" type="connector" idref="#Прямая со стрелкой 297"/>
        <o:r id="V:Rule94" type="connector" idref="#_x0000_s1113"/>
        <o:r id="V:Rule95" type="connector" idref="#Прямая со стрелкой 291"/>
        <o:r id="V:Rule96" type="connector" idref="#Прямая со стрелкой 20"/>
        <o:r id="V:Rule97" type="connector" idref="#Прямая со стрелкой 60"/>
        <o:r id="V:Rule98" type="connector" idref="#Прямая со стрелкой 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749F-3992-4852-B029-9081E441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36</Pages>
  <Words>14184</Words>
  <Characters>80854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cp:revision>
  <cp:lastPrinted>2015-08-11T10:41:00Z</cp:lastPrinted>
  <dcterms:created xsi:type="dcterms:W3CDTF">2015-10-08T18:23:00Z</dcterms:created>
  <dcterms:modified xsi:type="dcterms:W3CDTF">2015-10-09T11:10:00Z</dcterms:modified>
</cp:coreProperties>
</file>